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7C" w:rsidRPr="00F2298A" w:rsidRDefault="009074AE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</w:t>
      </w:r>
      <w:r w:rsidR="00F2298A">
        <w:rPr>
          <w:sz w:val="24"/>
          <w:szCs w:val="24"/>
        </w:rPr>
        <w:t xml:space="preserve">       </w:t>
      </w:r>
      <w:r w:rsidR="00382FF5" w:rsidRPr="00F2298A">
        <w:rPr>
          <w:b/>
          <w:i/>
          <w:sz w:val="32"/>
          <w:szCs w:val="32"/>
        </w:rPr>
        <w:t xml:space="preserve">Морские приключения Глеба </w:t>
      </w:r>
      <w:proofErr w:type="spellStart"/>
      <w:r w:rsidR="00382FF5" w:rsidRPr="00F2298A">
        <w:rPr>
          <w:b/>
          <w:i/>
          <w:sz w:val="32"/>
          <w:szCs w:val="32"/>
        </w:rPr>
        <w:t>Голубева</w:t>
      </w:r>
      <w:proofErr w:type="spellEnd"/>
      <w:r w:rsidR="00382FF5" w:rsidRPr="00F2298A">
        <w:rPr>
          <w:sz w:val="32"/>
          <w:szCs w:val="32"/>
        </w:rPr>
        <w:t>.</w:t>
      </w:r>
    </w:p>
    <w:p w:rsidR="00382FF5" w:rsidRDefault="00382FF5">
      <w:pPr>
        <w:rPr>
          <w:sz w:val="24"/>
          <w:szCs w:val="24"/>
        </w:rPr>
      </w:pPr>
      <w:r>
        <w:rPr>
          <w:sz w:val="24"/>
          <w:szCs w:val="24"/>
        </w:rPr>
        <w:t xml:space="preserve">Ещё в начале своего творчества писатель выбрал одним из </w:t>
      </w:r>
      <w:r w:rsidR="004C59F3">
        <w:rPr>
          <w:sz w:val="24"/>
          <w:szCs w:val="24"/>
        </w:rPr>
        <w:t xml:space="preserve">его </w:t>
      </w:r>
      <w:r>
        <w:rPr>
          <w:sz w:val="24"/>
          <w:szCs w:val="24"/>
        </w:rPr>
        <w:t>направлений</w:t>
      </w:r>
      <w:r w:rsidR="000C12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приключения на поверхности и в глубине морей и океанов.</w:t>
      </w:r>
      <w:r w:rsidR="00533B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Два первых его художественных произведения «Золотая медаль Атлантиды» (</w:t>
      </w:r>
      <w:r w:rsidR="00533BA6">
        <w:rPr>
          <w:sz w:val="24"/>
          <w:szCs w:val="24"/>
        </w:rPr>
        <w:t xml:space="preserve">Вокруг Света </w:t>
      </w:r>
      <w:r>
        <w:rPr>
          <w:sz w:val="24"/>
          <w:szCs w:val="24"/>
        </w:rPr>
        <w:t>1956 г)</w:t>
      </w:r>
      <w:r w:rsidR="00FD530A">
        <w:rPr>
          <w:sz w:val="24"/>
          <w:szCs w:val="24"/>
        </w:rPr>
        <w:t xml:space="preserve"> с иллюстрациями Филипповского </w:t>
      </w:r>
      <w:r>
        <w:rPr>
          <w:sz w:val="24"/>
          <w:szCs w:val="24"/>
        </w:rPr>
        <w:t xml:space="preserve"> и «Будь готов!» (</w:t>
      </w:r>
      <w:r w:rsidR="00533BA6">
        <w:rPr>
          <w:sz w:val="24"/>
          <w:szCs w:val="24"/>
        </w:rPr>
        <w:t xml:space="preserve">Вокруг Света </w:t>
      </w:r>
      <w:r>
        <w:rPr>
          <w:sz w:val="24"/>
          <w:szCs w:val="24"/>
        </w:rPr>
        <w:t>1957 г) были однозначно связаны с морскими глубинами.</w:t>
      </w:r>
    </w:p>
    <w:p w:rsidR="00533BA6" w:rsidRDefault="00A4211E">
      <w:pPr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533BA6">
        <w:rPr>
          <w:sz w:val="24"/>
          <w:szCs w:val="24"/>
        </w:rPr>
        <w:t xml:space="preserve"> морской теме Глеб</w:t>
      </w:r>
      <w:proofErr w:type="gramStart"/>
      <w:r w:rsidR="00533BA6">
        <w:rPr>
          <w:sz w:val="24"/>
          <w:szCs w:val="24"/>
        </w:rPr>
        <w:t xml:space="preserve"> Г</w:t>
      </w:r>
      <w:proofErr w:type="gramEnd"/>
      <w:r w:rsidR="00533BA6">
        <w:rPr>
          <w:sz w:val="24"/>
          <w:szCs w:val="24"/>
        </w:rPr>
        <w:t xml:space="preserve">олубев вернулся в </w:t>
      </w:r>
      <w:r>
        <w:rPr>
          <w:sz w:val="24"/>
          <w:szCs w:val="24"/>
        </w:rPr>
        <w:t xml:space="preserve">1962 году в </w:t>
      </w:r>
      <w:r w:rsidR="000C1204">
        <w:rPr>
          <w:sz w:val="24"/>
          <w:szCs w:val="24"/>
        </w:rPr>
        <w:t xml:space="preserve">приключенческой </w:t>
      </w:r>
      <w:r w:rsidR="00533BA6">
        <w:rPr>
          <w:sz w:val="24"/>
          <w:szCs w:val="24"/>
        </w:rPr>
        <w:t xml:space="preserve">повести о подводных археологах  «По следам </w:t>
      </w:r>
      <w:r>
        <w:rPr>
          <w:sz w:val="24"/>
          <w:szCs w:val="24"/>
        </w:rPr>
        <w:t>ветра» (Мир приключений</w:t>
      </w:r>
      <w:r w:rsidR="00533BA6">
        <w:rPr>
          <w:sz w:val="24"/>
          <w:szCs w:val="24"/>
        </w:rPr>
        <w:t xml:space="preserve">). </w:t>
      </w:r>
      <w:r w:rsidR="000C1204">
        <w:rPr>
          <w:sz w:val="24"/>
          <w:szCs w:val="24"/>
        </w:rPr>
        <w:t xml:space="preserve">Её почему-то иногда относят к научной фантастике. </w:t>
      </w:r>
      <w:r w:rsidR="00533BA6">
        <w:rPr>
          <w:sz w:val="24"/>
          <w:szCs w:val="24"/>
        </w:rPr>
        <w:t>В произведениях на тему археологии у него часто звучит «морской»  мотив.</w:t>
      </w:r>
    </w:p>
    <w:p w:rsidR="00382FF5" w:rsidRDefault="00382FF5">
      <w:pPr>
        <w:rPr>
          <w:sz w:val="24"/>
          <w:szCs w:val="24"/>
        </w:rPr>
      </w:pPr>
      <w:r>
        <w:rPr>
          <w:sz w:val="24"/>
          <w:szCs w:val="24"/>
        </w:rPr>
        <w:t xml:space="preserve">Наиболее полно тему приключений на море он развил в своем цикле «Сергей Волошин» (1967-1977 гг.). </w:t>
      </w:r>
      <w:r w:rsidR="00A4211E">
        <w:rPr>
          <w:sz w:val="24"/>
          <w:szCs w:val="24"/>
        </w:rPr>
        <w:t xml:space="preserve">Цикл посвящен научным и детективным исследованиям различных природных явлений, о которых тогда писали в «Антологии Таинственных Случаев». </w:t>
      </w:r>
      <w:r>
        <w:rPr>
          <w:sz w:val="24"/>
          <w:szCs w:val="24"/>
        </w:rPr>
        <w:t>Предтечей этого цикла была научно-фантастическая повесть «Огненный пояс» (1965 г), где появляется научно-исследовательское судно «Богатырь», но ещё нет главного героя –</w:t>
      </w:r>
      <w:r w:rsidR="004C59F3">
        <w:rPr>
          <w:sz w:val="24"/>
          <w:szCs w:val="24"/>
        </w:rPr>
        <w:t xml:space="preserve"> ученого </w:t>
      </w:r>
      <w:r>
        <w:rPr>
          <w:sz w:val="24"/>
          <w:szCs w:val="24"/>
        </w:rPr>
        <w:t xml:space="preserve">Сергея </w:t>
      </w:r>
      <w:r w:rsidR="004C59F3">
        <w:rPr>
          <w:sz w:val="24"/>
          <w:szCs w:val="24"/>
        </w:rPr>
        <w:t xml:space="preserve">Сергеевича </w:t>
      </w:r>
      <w:r>
        <w:rPr>
          <w:sz w:val="24"/>
          <w:szCs w:val="24"/>
        </w:rPr>
        <w:t>Волошина</w:t>
      </w:r>
      <w:r w:rsidR="004C59F3">
        <w:rPr>
          <w:sz w:val="24"/>
          <w:szCs w:val="24"/>
        </w:rPr>
        <w:t>.</w:t>
      </w:r>
    </w:p>
    <w:p w:rsidR="004C59F3" w:rsidRDefault="004C59F3">
      <w:pPr>
        <w:rPr>
          <w:sz w:val="24"/>
          <w:szCs w:val="24"/>
        </w:rPr>
      </w:pPr>
      <w:r>
        <w:rPr>
          <w:sz w:val="24"/>
          <w:szCs w:val="24"/>
        </w:rPr>
        <w:t>Он появляется в повести «</w:t>
      </w:r>
      <w:r w:rsidR="000C1204">
        <w:rPr>
          <w:sz w:val="24"/>
          <w:szCs w:val="24"/>
        </w:rPr>
        <w:t>Гость из моря»</w:t>
      </w:r>
      <w:proofErr w:type="gramStart"/>
      <w:r w:rsidR="000C1204">
        <w:rPr>
          <w:sz w:val="24"/>
          <w:szCs w:val="24"/>
        </w:rPr>
        <w:t xml:space="preserve"> ,</w:t>
      </w:r>
      <w:proofErr w:type="gramEnd"/>
      <w:r w:rsidR="000C1204">
        <w:rPr>
          <w:sz w:val="24"/>
          <w:szCs w:val="24"/>
        </w:rPr>
        <w:t xml:space="preserve"> которая</w:t>
      </w:r>
      <w:r>
        <w:rPr>
          <w:sz w:val="24"/>
          <w:szCs w:val="24"/>
        </w:rPr>
        <w:t xml:space="preserve"> вышла</w:t>
      </w:r>
      <w:r w:rsidR="00A4211E">
        <w:rPr>
          <w:sz w:val="24"/>
          <w:szCs w:val="24"/>
        </w:rPr>
        <w:t xml:space="preserve"> отдельной</w:t>
      </w:r>
      <w:r>
        <w:rPr>
          <w:sz w:val="24"/>
          <w:szCs w:val="24"/>
        </w:rPr>
        <w:t xml:space="preserve"> книгой</w:t>
      </w:r>
      <w:r w:rsidR="000C12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была одновременно напечатана в трех номера жу</w:t>
      </w:r>
      <w:r w:rsidR="000C1204">
        <w:rPr>
          <w:sz w:val="24"/>
          <w:szCs w:val="24"/>
        </w:rPr>
        <w:t xml:space="preserve">рнала «Искатель» (№№1-3 1967 г) с рисунками  Павла </w:t>
      </w:r>
      <w:proofErr w:type="spellStart"/>
      <w:r w:rsidR="000C1204">
        <w:rPr>
          <w:sz w:val="24"/>
          <w:szCs w:val="24"/>
        </w:rPr>
        <w:t>Павлинова</w:t>
      </w:r>
      <w:proofErr w:type="spellEnd"/>
      <w:r w:rsidR="000C1204">
        <w:rPr>
          <w:sz w:val="24"/>
          <w:szCs w:val="24"/>
        </w:rPr>
        <w:t>.</w:t>
      </w:r>
    </w:p>
    <w:p w:rsidR="004C59F3" w:rsidRDefault="000C1204">
      <w:pPr>
        <w:rPr>
          <w:sz w:val="24"/>
          <w:szCs w:val="24"/>
        </w:rPr>
      </w:pPr>
      <w:r>
        <w:rPr>
          <w:sz w:val="24"/>
          <w:szCs w:val="24"/>
        </w:rPr>
        <w:t>Особенно хорошо</w:t>
      </w:r>
      <w:r w:rsidR="004C59F3">
        <w:rPr>
          <w:sz w:val="24"/>
          <w:szCs w:val="24"/>
        </w:rPr>
        <w:t xml:space="preserve"> издана книга с цветными иллюстрациями художника И. </w:t>
      </w:r>
      <w:proofErr w:type="spellStart"/>
      <w:r w:rsidR="004C59F3">
        <w:rPr>
          <w:sz w:val="24"/>
          <w:szCs w:val="24"/>
        </w:rPr>
        <w:t>Пчелко</w:t>
      </w:r>
      <w:proofErr w:type="spellEnd"/>
      <w:r w:rsidR="004C59F3">
        <w:rPr>
          <w:sz w:val="24"/>
          <w:szCs w:val="24"/>
        </w:rPr>
        <w:t>. В книге приводятся впечатления журналиста</w:t>
      </w:r>
      <w:r w:rsidR="00FD530A">
        <w:rPr>
          <w:sz w:val="24"/>
          <w:szCs w:val="24"/>
        </w:rPr>
        <w:t>,</w:t>
      </w:r>
      <w:r w:rsidR="004C59F3">
        <w:rPr>
          <w:sz w:val="24"/>
          <w:szCs w:val="24"/>
        </w:rPr>
        <w:t xml:space="preserve"> направленного сначала в «Институт морской бионики», а затем в океанское путешествие на судне «Богатырь» вместе с </w:t>
      </w:r>
      <w:r w:rsidR="00FD530A">
        <w:rPr>
          <w:sz w:val="24"/>
          <w:szCs w:val="24"/>
        </w:rPr>
        <w:t xml:space="preserve">Сергеем </w:t>
      </w:r>
      <w:r w:rsidR="004C59F3">
        <w:rPr>
          <w:sz w:val="24"/>
          <w:szCs w:val="24"/>
        </w:rPr>
        <w:t>Волошиным.</w:t>
      </w:r>
    </w:p>
    <w:p w:rsidR="004C59F3" w:rsidRDefault="007E1775">
      <w:pPr>
        <w:rPr>
          <w:sz w:val="24"/>
          <w:szCs w:val="24"/>
        </w:rPr>
      </w:pPr>
      <w:r>
        <w:rPr>
          <w:sz w:val="24"/>
          <w:szCs w:val="24"/>
        </w:rPr>
        <w:t xml:space="preserve">Повесть однозначно являлась </w:t>
      </w:r>
      <w:r w:rsidR="00A421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то время научной фантастикой, </w:t>
      </w:r>
      <w:r w:rsidR="00FD530A">
        <w:rPr>
          <w:sz w:val="24"/>
          <w:szCs w:val="24"/>
        </w:rPr>
        <w:t>потому что</w:t>
      </w:r>
      <w:r w:rsidR="000C1204">
        <w:rPr>
          <w:sz w:val="24"/>
          <w:szCs w:val="24"/>
        </w:rPr>
        <w:t xml:space="preserve"> </w:t>
      </w:r>
      <w:r w:rsidR="00FD530A">
        <w:rPr>
          <w:sz w:val="24"/>
          <w:szCs w:val="24"/>
        </w:rPr>
        <w:t xml:space="preserve">среди разработок института были </w:t>
      </w:r>
      <w:r>
        <w:rPr>
          <w:sz w:val="24"/>
          <w:szCs w:val="24"/>
        </w:rPr>
        <w:t xml:space="preserve"> новые свойства земных организмов, позволявших им покорять подводный мир морей и океанов: водное дыхание и сверхглубокое погружение человека.</w:t>
      </w:r>
    </w:p>
    <w:p w:rsidR="007E1775" w:rsidRDefault="007E1775">
      <w:pPr>
        <w:rPr>
          <w:sz w:val="24"/>
          <w:szCs w:val="24"/>
        </w:rPr>
      </w:pPr>
      <w:r>
        <w:rPr>
          <w:sz w:val="24"/>
          <w:szCs w:val="24"/>
        </w:rPr>
        <w:t xml:space="preserve">Одной из целей экспедиции, как раз являлось испытания этих свойств </w:t>
      </w:r>
      <w:r w:rsidR="000C1204">
        <w:rPr>
          <w:sz w:val="24"/>
          <w:szCs w:val="24"/>
        </w:rPr>
        <w:t xml:space="preserve">человека </w:t>
      </w:r>
      <w:r>
        <w:rPr>
          <w:sz w:val="24"/>
          <w:szCs w:val="24"/>
        </w:rPr>
        <w:t>в условиях ок</w:t>
      </w:r>
      <w:r w:rsidR="000C1204">
        <w:rPr>
          <w:sz w:val="24"/>
          <w:szCs w:val="24"/>
        </w:rPr>
        <w:t>еана. Описание путешествия повсеместно</w:t>
      </w:r>
      <w:r>
        <w:rPr>
          <w:sz w:val="24"/>
          <w:szCs w:val="24"/>
        </w:rPr>
        <w:t xml:space="preserve"> наполнено атмосферой научного поиска.</w:t>
      </w:r>
    </w:p>
    <w:p w:rsidR="007E1775" w:rsidRDefault="007E1775">
      <w:pPr>
        <w:rPr>
          <w:sz w:val="24"/>
          <w:szCs w:val="24"/>
        </w:rPr>
      </w:pPr>
      <w:r>
        <w:rPr>
          <w:sz w:val="24"/>
          <w:szCs w:val="24"/>
        </w:rPr>
        <w:t>Параллельно экспедиции</w:t>
      </w:r>
      <w:r w:rsidR="00FD530A">
        <w:rPr>
          <w:sz w:val="24"/>
          <w:szCs w:val="24"/>
        </w:rPr>
        <w:t xml:space="preserve"> удалось поймать легендарного «М</w:t>
      </w:r>
      <w:r>
        <w:rPr>
          <w:sz w:val="24"/>
          <w:szCs w:val="24"/>
        </w:rPr>
        <w:t>орского змея».</w:t>
      </w:r>
    </w:p>
    <w:p w:rsidR="007E1775" w:rsidRDefault="007E1775">
      <w:pPr>
        <w:rPr>
          <w:sz w:val="24"/>
          <w:szCs w:val="24"/>
        </w:rPr>
      </w:pPr>
      <w:r>
        <w:rPr>
          <w:sz w:val="24"/>
          <w:szCs w:val="24"/>
        </w:rPr>
        <w:t>Затем последовали новые встречи с Волошиным, где он иногда выступает в роли детектива, разгадываю</w:t>
      </w:r>
      <w:r w:rsidR="00FD530A">
        <w:rPr>
          <w:sz w:val="24"/>
          <w:szCs w:val="24"/>
        </w:rPr>
        <w:t>щего старинные</w:t>
      </w:r>
      <w:r>
        <w:rPr>
          <w:sz w:val="24"/>
          <w:szCs w:val="24"/>
        </w:rPr>
        <w:t xml:space="preserve"> тайны.</w:t>
      </w:r>
    </w:p>
    <w:p w:rsidR="009074AE" w:rsidRDefault="009074AE">
      <w:pPr>
        <w:rPr>
          <w:sz w:val="24"/>
          <w:szCs w:val="24"/>
        </w:rPr>
      </w:pPr>
      <w:r>
        <w:rPr>
          <w:sz w:val="24"/>
          <w:szCs w:val="24"/>
        </w:rPr>
        <w:t>Сначала это происходит в повести «Пиратский клад» (Искатель №5- 1971 г), где Волошин при помощи дедукции находит серебряный клад пиратов. В повести также сообщае</w:t>
      </w:r>
      <w:r w:rsidR="00FD530A">
        <w:rPr>
          <w:sz w:val="24"/>
          <w:szCs w:val="24"/>
        </w:rPr>
        <w:t>т</w:t>
      </w:r>
      <w:r>
        <w:rPr>
          <w:sz w:val="24"/>
          <w:szCs w:val="24"/>
        </w:rPr>
        <w:t>ся  много сведений о пиратских набегах и нравах пиратов.</w:t>
      </w:r>
    </w:p>
    <w:p w:rsidR="007E1775" w:rsidRDefault="009074A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  вот</w:t>
      </w:r>
      <w:r w:rsidR="007E1775">
        <w:rPr>
          <w:sz w:val="24"/>
          <w:szCs w:val="24"/>
        </w:rPr>
        <w:t xml:space="preserve"> </w:t>
      </w:r>
      <w:r w:rsidR="00AC4961">
        <w:rPr>
          <w:sz w:val="24"/>
          <w:szCs w:val="24"/>
        </w:rPr>
        <w:t xml:space="preserve"> </w:t>
      </w:r>
      <w:r w:rsidR="007E1775">
        <w:rPr>
          <w:sz w:val="24"/>
          <w:szCs w:val="24"/>
        </w:rPr>
        <w:t xml:space="preserve">рассказ </w:t>
      </w:r>
      <w:r w:rsidR="00AC4961">
        <w:rPr>
          <w:sz w:val="24"/>
          <w:szCs w:val="24"/>
        </w:rPr>
        <w:t xml:space="preserve"> «Секрет «Лолиты»</w:t>
      </w:r>
      <w:r>
        <w:rPr>
          <w:sz w:val="24"/>
          <w:szCs w:val="24"/>
        </w:rPr>
        <w:t xml:space="preserve"> (Искатель №1- 1974 г)</w:t>
      </w:r>
      <w:r w:rsidR="00D10691">
        <w:rPr>
          <w:sz w:val="24"/>
          <w:szCs w:val="24"/>
        </w:rPr>
        <w:t xml:space="preserve"> посвящен теме брошенных кораблей-призраков, на</w:t>
      </w:r>
      <w:r w:rsidR="00A4211E">
        <w:rPr>
          <w:sz w:val="24"/>
          <w:szCs w:val="24"/>
        </w:rPr>
        <w:t xml:space="preserve"> </w:t>
      </w:r>
      <w:r w:rsidR="00D10691">
        <w:rPr>
          <w:sz w:val="24"/>
          <w:szCs w:val="24"/>
        </w:rPr>
        <w:t xml:space="preserve">подобии «Марии </w:t>
      </w:r>
      <w:proofErr w:type="spellStart"/>
      <w:r w:rsidR="00D10691">
        <w:rPr>
          <w:sz w:val="24"/>
          <w:szCs w:val="24"/>
        </w:rPr>
        <w:t>Ц</w:t>
      </w:r>
      <w:r w:rsidR="00AC4961">
        <w:rPr>
          <w:sz w:val="24"/>
          <w:szCs w:val="24"/>
        </w:rPr>
        <w:t>елест</w:t>
      </w:r>
      <w:r w:rsidR="00D10691">
        <w:rPr>
          <w:sz w:val="24"/>
          <w:szCs w:val="24"/>
        </w:rPr>
        <w:t>ы</w:t>
      </w:r>
      <w:proofErr w:type="spellEnd"/>
      <w:r w:rsidR="00AC4961">
        <w:rPr>
          <w:sz w:val="24"/>
          <w:szCs w:val="24"/>
        </w:rPr>
        <w:t xml:space="preserve">», которая неоднократно поднималась в </w:t>
      </w:r>
      <w:r w:rsidR="00A4211E">
        <w:rPr>
          <w:sz w:val="24"/>
          <w:szCs w:val="24"/>
        </w:rPr>
        <w:t>научно-</w:t>
      </w:r>
      <w:r w:rsidR="00AC4961">
        <w:rPr>
          <w:sz w:val="24"/>
          <w:szCs w:val="24"/>
        </w:rPr>
        <w:t>популярной литературе.</w:t>
      </w:r>
      <w:r w:rsidR="00FD530A">
        <w:rPr>
          <w:sz w:val="24"/>
          <w:szCs w:val="24"/>
        </w:rPr>
        <w:t xml:space="preserve"> </w:t>
      </w:r>
      <w:r w:rsidR="000C1204">
        <w:rPr>
          <w:sz w:val="24"/>
          <w:szCs w:val="24"/>
        </w:rPr>
        <w:t xml:space="preserve"> </w:t>
      </w:r>
      <w:r w:rsidR="00AC4961">
        <w:rPr>
          <w:sz w:val="24"/>
          <w:szCs w:val="24"/>
        </w:rPr>
        <w:t xml:space="preserve">Даже Артур </w:t>
      </w:r>
      <w:proofErr w:type="spellStart"/>
      <w:r w:rsidR="00AC4961">
        <w:rPr>
          <w:sz w:val="24"/>
          <w:szCs w:val="24"/>
        </w:rPr>
        <w:t>Конан</w:t>
      </w:r>
      <w:proofErr w:type="spellEnd"/>
      <w:r w:rsidR="00A4211E">
        <w:rPr>
          <w:sz w:val="24"/>
          <w:szCs w:val="24"/>
        </w:rPr>
        <w:t xml:space="preserve"> </w:t>
      </w:r>
      <w:r w:rsidR="00AC4961">
        <w:rPr>
          <w:sz w:val="24"/>
          <w:szCs w:val="24"/>
        </w:rPr>
        <w:t xml:space="preserve"> Дойл написал на эту тему </w:t>
      </w:r>
      <w:r>
        <w:rPr>
          <w:sz w:val="24"/>
          <w:szCs w:val="24"/>
        </w:rPr>
        <w:t xml:space="preserve">рассказ «Сообщение </w:t>
      </w:r>
      <w:proofErr w:type="spellStart"/>
      <w:r>
        <w:rPr>
          <w:sz w:val="24"/>
          <w:szCs w:val="24"/>
        </w:rPr>
        <w:t>Хебекука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Джеф</w:t>
      </w:r>
      <w:r w:rsidR="00AC4961">
        <w:rPr>
          <w:sz w:val="24"/>
          <w:szCs w:val="24"/>
        </w:rPr>
        <w:t>сона</w:t>
      </w:r>
      <w:proofErr w:type="spellEnd"/>
      <w:r w:rsidR="00AC4961">
        <w:rPr>
          <w:sz w:val="24"/>
          <w:szCs w:val="24"/>
        </w:rPr>
        <w:t>» (188</w:t>
      </w:r>
      <w:r>
        <w:rPr>
          <w:sz w:val="24"/>
          <w:szCs w:val="24"/>
        </w:rPr>
        <w:t>4</w:t>
      </w:r>
      <w:r w:rsidR="00AC4961">
        <w:rPr>
          <w:sz w:val="24"/>
          <w:szCs w:val="24"/>
        </w:rPr>
        <w:t xml:space="preserve"> г)</w:t>
      </w:r>
      <w:r>
        <w:rPr>
          <w:sz w:val="24"/>
          <w:szCs w:val="24"/>
        </w:rPr>
        <w:t>. Здесь также рассказано</w:t>
      </w:r>
      <w:r w:rsidR="00D1069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о других загадочных кораблях.</w:t>
      </w:r>
    </w:p>
    <w:p w:rsidR="009074AE" w:rsidRDefault="009074AE">
      <w:pPr>
        <w:rPr>
          <w:sz w:val="24"/>
          <w:szCs w:val="24"/>
        </w:rPr>
      </w:pPr>
      <w:r>
        <w:rPr>
          <w:sz w:val="24"/>
          <w:szCs w:val="24"/>
        </w:rPr>
        <w:t>Заключает цикл повесть о Бермудском треугольник</w:t>
      </w:r>
      <w:proofErr w:type="gramStart"/>
      <w:r>
        <w:rPr>
          <w:sz w:val="24"/>
          <w:szCs w:val="24"/>
        </w:rPr>
        <w:t>е</w:t>
      </w:r>
      <w:r w:rsidR="00D10691">
        <w:rPr>
          <w:sz w:val="24"/>
          <w:szCs w:val="24"/>
        </w:rPr>
        <w:t>-</w:t>
      </w:r>
      <w:proofErr w:type="gramEnd"/>
      <w:r w:rsidR="00D10691">
        <w:rPr>
          <w:sz w:val="24"/>
          <w:szCs w:val="24"/>
        </w:rPr>
        <w:t xml:space="preserve"> </w:t>
      </w:r>
      <w:r>
        <w:rPr>
          <w:sz w:val="24"/>
          <w:szCs w:val="24"/>
        </w:rPr>
        <w:t>«Пасть дьявола» (Искатель №2-</w:t>
      </w:r>
      <w:r w:rsidR="00D10691">
        <w:rPr>
          <w:sz w:val="24"/>
          <w:szCs w:val="24"/>
        </w:rPr>
        <w:t xml:space="preserve"> </w:t>
      </w:r>
      <w:r>
        <w:rPr>
          <w:sz w:val="24"/>
          <w:szCs w:val="24"/>
        </w:rPr>
        <w:t>1977 г.)</w:t>
      </w:r>
      <w:r w:rsidR="00D10691">
        <w:rPr>
          <w:sz w:val="24"/>
          <w:szCs w:val="24"/>
        </w:rPr>
        <w:t>.  В 1990 году её переиздадут в альманахе «Мир приключений».</w:t>
      </w:r>
    </w:p>
    <w:p w:rsidR="00D10691" w:rsidRDefault="00A4211E">
      <w:pPr>
        <w:rPr>
          <w:sz w:val="24"/>
          <w:szCs w:val="24"/>
        </w:rPr>
      </w:pPr>
      <w:r>
        <w:rPr>
          <w:sz w:val="24"/>
          <w:szCs w:val="24"/>
        </w:rPr>
        <w:t>В последствии</w:t>
      </w:r>
      <w:proofErr w:type="gramStart"/>
      <w:r w:rsidR="00D10691">
        <w:rPr>
          <w:sz w:val="24"/>
          <w:szCs w:val="24"/>
        </w:rPr>
        <w:t xml:space="preserve"> Г</w:t>
      </w:r>
      <w:proofErr w:type="gramEnd"/>
      <w:r w:rsidR="00D10691">
        <w:rPr>
          <w:sz w:val="24"/>
          <w:szCs w:val="24"/>
        </w:rPr>
        <w:t>олубев неоднократно возвращался к «морским приключениям» в других произведения «Письмо с того света»</w:t>
      </w:r>
      <w:r w:rsidR="00D73319">
        <w:rPr>
          <w:sz w:val="24"/>
          <w:szCs w:val="24"/>
        </w:rPr>
        <w:t xml:space="preserve"> (1971</w:t>
      </w:r>
      <w:r w:rsidR="00D10691">
        <w:rPr>
          <w:sz w:val="24"/>
          <w:szCs w:val="24"/>
        </w:rPr>
        <w:t xml:space="preserve"> г) и «Украденная Атлантида» (19</w:t>
      </w:r>
      <w:r w:rsidR="00FD530A">
        <w:rPr>
          <w:sz w:val="24"/>
          <w:szCs w:val="24"/>
        </w:rPr>
        <w:t>81 г).</w:t>
      </w:r>
    </w:p>
    <w:p w:rsidR="00D10691" w:rsidRDefault="00D10691">
      <w:pPr>
        <w:rPr>
          <w:sz w:val="24"/>
          <w:szCs w:val="24"/>
        </w:rPr>
      </w:pPr>
      <w:r>
        <w:rPr>
          <w:sz w:val="24"/>
          <w:szCs w:val="24"/>
        </w:rPr>
        <w:t xml:space="preserve">В книгах </w:t>
      </w:r>
      <w:r w:rsidR="00A4211E">
        <w:rPr>
          <w:sz w:val="24"/>
          <w:szCs w:val="24"/>
        </w:rPr>
        <w:t xml:space="preserve">Глеба </w:t>
      </w:r>
      <w:proofErr w:type="spellStart"/>
      <w:r>
        <w:rPr>
          <w:sz w:val="24"/>
          <w:szCs w:val="24"/>
        </w:rPr>
        <w:t>Голубева</w:t>
      </w:r>
      <w:proofErr w:type="spellEnd"/>
      <w:r>
        <w:rPr>
          <w:sz w:val="24"/>
          <w:szCs w:val="24"/>
        </w:rPr>
        <w:t xml:space="preserve"> постоянно переплетаются научные открытия, детектив, море и археология. </w:t>
      </w:r>
      <w:r w:rsidR="00EC2895">
        <w:rPr>
          <w:sz w:val="24"/>
          <w:szCs w:val="24"/>
        </w:rPr>
        <w:t xml:space="preserve"> Об этом </w:t>
      </w:r>
      <w:r w:rsidR="00A4211E">
        <w:rPr>
          <w:sz w:val="24"/>
          <w:szCs w:val="24"/>
        </w:rPr>
        <w:t xml:space="preserve">рассказывается </w:t>
      </w:r>
      <w:r w:rsidR="00FD530A">
        <w:rPr>
          <w:sz w:val="24"/>
          <w:szCs w:val="24"/>
        </w:rPr>
        <w:t xml:space="preserve"> </w:t>
      </w:r>
      <w:r w:rsidR="00F2298A">
        <w:rPr>
          <w:sz w:val="24"/>
          <w:szCs w:val="24"/>
        </w:rPr>
        <w:t xml:space="preserve">и </w:t>
      </w:r>
      <w:r w:rsidR="00EC2895">
        <w:rPr>
          <w:sz w:val="24"/>
          <w:szCs w:val="24"/>
        </w:rPr>
        <w:t>в следующих томах.</w:t>
      </w:r>
    </w:p>
    <w:p w:rsidR="00EC2895" w:rsidRPr="00103A48" w:rsidRDefault="00EC289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2298A">
        <w:rPr>
          <w:sz w:val="24"/>
          <w:szCs w:val="24"/>
        </w:rPr>
        <w:t xml:space="preserve">                    </w:t>
      </w:r>
      <w:r w:rsidR="00A4211E">
        <w:rPr>
          <w:b/>
          <w:sz w:val="24"/>
          <w:szCs w:val="24"/>
        </w:rPr>
        <w:t xml:space="preserve">Виктор </w:t>
      </w:r>
      <w:r w:rsidR="00F2298A" w:rsidRPr="00103A48">
        <w:rPr>
          <w:b/>
          <w:sz w:val="24"/>
          <w:szCs w:val="24"/>
        </w:rPr>
        <w:t xml:space="preserve"> </w:t>
      </w:r>
      <w:proofErr w:type="spellStart"/>
      <w:r w:rsidR="00F2298A" w:rsidRPr="00103A48">
        <w:rPr>
          <w:b/>
          <w:sz w:val="24"/>
          <w:szCs w:val="24"/>
        </w:rPr>
        <w:t>Кропанин</w:t>
      </w:r>
      <w:proofErr w:type="spellEnd"/>
    </w:p>
    <w:p w:rsidR="00EC2895" w:rsidRPr="00382FF5" w:rsidRDefault="00EC2895">
      <w:pPr>
        <w:rPr>
          <w:sz w:val="24"/>
          <w:szCs w:val="24"/>
        </w:rPr>
      </w:pPr>
      <w:r>
        <w:rPr>
          <w:sz w:val="24"/>
          <w:szCs w:val="24"/>
        </w:rPr>
        <w:t xml:space="preserve"> Челябинск- 14.03.2018 г.</w:t>
      </w:r>
    </w:p>
    <w:sectPr w:rsidR="00EC2895" w:rsidRPr="00382FF5" w:rsidSect="00FD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FF5"/>
    <w:rsid w:val="000C1204"/>
    <w:rsid w:val="00103A48"/>
    <w:rsid w:val="002E2940"/>
    <w:rsid w:val="00382FF5"/>
    <w:rsid w:val="00455932"/>
    <w:rsid w:val="004C59F3"/>
    <w:rsid w:val="00533BA6"/>
    <w:rsid w:val="005D7D4E"/>
    <w:rsid w:val="007E1775"/>
    <w:rsid w:val="009074AE"/>
    <w:rsid w:val="00A4211E"/>
    <w:rsid w:val="00AC4961"/>
    <w:rsid w:val="00D10691"/>
    <w:rsid w:val="00D73319"/>
    <w:rsid w:val="00EC2895"/>
    <w:rsid w:val="00F1632B"/>
    <w:rsid w:val="00F2298A"/>
    <w:rsid w:val="00FD277C"/>
    <w:rsid w:val="00FD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2018-03-12T20:38:00Z</dcterms:created>
  <dcterms:modified xsi:type="dcterms:W3CDTF">2018-03-14T03:45:00Z</dcterms:modified>
</cp:coreProperties>
</file>